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2F07" w14:textId="77777777" w:rsidR="003D0645" w:rsidRPr="00FE1516" w:rsidRDefault="00F23EEC" w:rsidP="006C4EA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E1516">
        <w:rPr>
          <w:rFonts w:ascii="Arial" w:hAnsi="Arial" w:cs="Arial"/>
          <w:b/>
          <w:sz w:val="24"/>
          <w:szCs w:val="24"/>
        </w:rPr>
        <w:t xml:space="preserve">Средства малых предприятий </w:t>
      </w:r>
      <w:r w:rsidR="00FA775F" w:rsidRPr="00FE1516">
        <w:rPr>
          <w:rFonts w:ascii="Arial" w:hAnsi="Arial" w:cs="Arial"/>
          <w:b/>
          <w:sz w:val="24"/>
          <w:szCs w:val="24"/>
        </w:rPr>
        <w:t xml:space="preserve">защищены </w:t>
      </w:r>
      <w:r w:rsidRPr="00FE1516">
        <w:rPr>
          <w:rFonts w:ascii="Arial" w:hAnsi="Arial" w:cs="Arial"/>
          <w:b/>
          <w:sz w:val="24"/>
          <w:szCs w:val="24"/>
        </w:rPr>
        <w:t>систем</w:t>
      </w:r>
      <w:r w:rsidR="00FA775F" w:rsidRPr="00FE1516">
        <w:rPr>
          <w:rFonts w:ascii="Arial" w:hAnsi="Arial" w:cs="Arial"/>
          <w:b/>
          <w:sz w:val="24"/>
          <w:szCs w:val="24"/>
        </w:rPr>
        <w:t>ой</w:t>
      </w:r>
      <w:r w:rsidRPr="00FE1516">
        <w:rPr>
          <w:rFonts w:ascii="Arial" w:hAnsi="Arial" w:cs="Arial"/>
          <w:b/>
          <w:sz w:val="24"/>
          <w:szCs w:val="24"/>
        </w:rPr>
        <w:t xml:space="preserve"> страхования вкладов</w:t>
      </w:r>
    </w:p>
    <w:p w14:paraId="18E9024D" w14:textId="77777777" w:rsidR="00E64E86" w:rsidRDefault="00E64E86" w:rsidP="006C4EA8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3E0A06E2" w14:textId="2C69FCFC" w:rsidR="004B3419" w:rsidRDefault="001A3828" w:rsidP="006C4EA8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Наряду с вкладами граждан и индивидуальных предпринимателей, </w:t>
      </w:r>
      <w:r w:rsidR="00475ECB">
        <w:rPr>
          <w:rFonts w:ascii="Arial" w:hAnsi="Arial" w:cs="Arial"/>
          <w:sz w:val="24"/>
          <w:szCs w:val="24"/>
        </w:rPr>
        <w:t>денежные средства малых предприятий на расчетных и депозитных счетах в банках</w:t>
      </w:r>
      <w:r>
        <w:rPr>
          <w:rFonts w:ascii="Arial" w:hAnsi="Arial" w:cs="Arial"/>
          <w:sz w:val="24"/>
          <w:szCs w:val="24"/>
        </w:rPr>
        <w:t xml:space="preserve"> будут застрахованы. Соответствующие изменения</w:t>
      </w:r>
      <w:r w:rsidR="00475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957D8">
        <w:rPr>
          <w:rFonts w:ascii="Arial" w:hAnsi="Arial" w:cs="Arial"/>
          <w:sz w:val="24"/>
          <w:szCs w:val="24"/>
        </w:rPr>
        <w:t xml:space="preserve">Федеральный закон </w:t>
      </w:r>
      <w:r>
        <w:rPr>
          <w:rFonts w:ascii="Arial" w:hAnsi="Arial" w:cs="Arial"/>
          <w:sz w:val="24"/>
          <w:szCs w:val="24"/>
        </w:rPr>
        <w:t>«О страховании вкладов физических лиц в банках Российской Федерации» вступили в силу с 1 января 2019 года</w:t>
      </w:r>
      <w:r w:rsidR="004B3419">
        <w:rPr>
          <w:rFonts w:ascii="Arial" w:hAnsi="Arial" w:cs="Arial"/>
          <w:sz w:val="24"/>
          <w:szCs w:val="24"/>
        </w:rPr>
        <w:t xml:space="preserve">. О том какие средства попадают под действие закона, сколько составляет страховое возмещение, в какие сроки его можно получить, </w:t>
      </w:r>
      <w:r w:rsidR="004B3419" w:rsidRPr="000653EE">
        <w:rPr>
          <w:rFonts w:ascii="Arial" w:hAnsi="Arial" w:cs="Arial"/>
          <w:sz w:val="24"/>
          <w:szCs w:val="24"/>
        </w:rPr>
        <w:t xml:space="preserve">рассказали специалисты Отделения по Кировской области </w:t>
      </w:r>
      <w:r w:rsidR="004B3419" w:rsidRPr="000653EE">
        <w:rPr>
          <w:rFonts w:ascii="Arial" w:hAnsi="Arial" w:cs="Arial"/>
          <w:bCs/>
          <w:sz w:val="24"/>
          <w:szCs w:val="24"/>
          <w:lang w:eastAsia="ru-RU"/>
        </w:rPr>
        <w:t>Волго-Вятского главного управления Центрального банка Российской Федерации.</w:t>
      </w:r>
    </w:p>
    <w:p w14:paraId="21B6EDCF" w14:textId="77777777" w:rsidR="000901A4" w:rsidRDefault="000901A4" w:rsidP="006C4EA8">
      <w:pPr>
        <w:spacing w:after="12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E0D6E">
        <w:rPr>
          <w:rFonts w:ascii="Arial" w:hAnsi="Arial" w:cs="Arial"/>
          <w:b/>
          <w:bCs/>
          <w:sz w:val="24"/>
          <w:szCs w:val="24"/>
        </w:rPr>
        <w:t>На какие средства распространяется страхование?</w:t>
      </w:r>
    </w:p>
    <w:p w14:paraId="01CDF2A6" w14:textId="01042052" w:rsidR="00BD41EC" w:rsidRDefault="000901A4" w:rsidP="002011B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Страхованию подлежат </w:t>
      </w:r>
      <w:r w:rsidRPr="004E0D6E">
        <w:rPr>
          <w:rFonts w:ascii="Arial" w:hAnsi="Arial" w:cs="Arial"/>
          <w:sz w:val="24"/>
          <w:szCs w:val="24"/>
        </w:rPr>
        <w:t xml:space="preserve">деньги </w:t>
      </w:r>
      <w:r w:rsidR="00BD41EC">
        <w:rPr>
          <w:rFonts w:ascii="Arial" w:hAnsi="Arial" w:cs="Arial"/>
          <w:sz w:val="24"/>
          <w:szCs w:val="24"/>
        </w:rPr>
        <w:t xml:space="preserve">малых </w:t>
      </w:r>
      <w:r w:rsidRPr="004E0D6E">
        <w:rPr>
          <w:rFonts w:ascii="Arial" w:hAnsi="Arial" w:cs="Arial"/>
          <w:sz w:val="24"/>
          <w:szCs w:val="24"/>
        </w:rPr>
        <w:t xml:space="preserve">компаний на расчётных и </w:t>
      </w:r>
      <w:r>
        <w:rPr>
          <w:rFonts w:ascii="Arial" w:hAnsi="Arial" w:cs="Arial"/>
          <w:sz w:val="24"/>
          <w:szCs w:val="24"/>
        </w:rPr>
        <w:t xml:space="preserve">депозитах </w:t>
      </w:r>
      <w:r w:rsidR="00B957D8">
        <w:rPr>
          <w:rFonts w:ascii="Arial" w:hAnsi="Arial" w:cs="Arial"/>
          <w:sz w:val="24"/>
          <w:szCs w:val="24"/>
        </w:rPr>
        <w:t xml:space="preserve">счетах </w:t>
      </w:r>
      <w:r>
        <w:rPr>
          <w:rFonts w:ascii="Arial" w:hAnsi="Arial" w:cs="Arial"/>
          <w:sz w:val="24"/>
          <w:szCs w:val="24"/>
        </w:rPr>
        <w:t xml:space="preserve">в банках, имеющих лицензию Банка России и участвующих в системе страхования вкладов. </w:t>
      </w:r>
    </w:p>
    <w:p w14:paraId="54E2729D" w14:textId="1658A1B0" w:rsidR="00772441" w:rsidRPr="000E3EE2" w:rsidRDefault="00772441" w:rsidP="007724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3EE2">
        <w:rPr>
          <w:rFonts w:ascii="Arial" w:hAnsi="Arial" w:cs="Arial"/>
          <w:sz w:val="24"/>
          <w:szCs w:val="24"/>
        </w:rPr>
        <w:t>Не подлежат страхованию денежные средства малых предприятий, размещённые в субординированные депозиты.</w:t>
      </w:r>
    </w:p>
    <w:p w14:paraId="0E53E69A" w14:textId="77777777" w:rsidR="00772441" w:rsidRPr="000E3EE2" w:rsidRDefault="00772441" w:rsidP="002011B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C26C33" w14:textId="77777777" w:rsidR="008E75AC" w:rsidRPr="000E3EE2" w:rsidRDefault="008E75AC" w:rsidP="008E75A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3EE2">
        <w:rPr>
          <w:rFonts w:ascii="Arial" w:hAnsi="Arial" w:cs="Arial"/>
          <w:b/>
          <w:sz w:val="24"/>
          <w:szCs w:val="24"/>
        </w:rPr>
        <w:t>В каком случае можно рассчитывать на выплаты?</w:t>
      </w:r>
    </w:p>
    <w:p w14:paraId="4DAC196F" w14:textId="5428E80A" w:rsidR="008E75AC" w:rsidRPr="000E3EE2" w:rsidRDefault="008E75AC" w:rsidP="008E75A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E3EE2">
        <w:rPr>
          <w:rFonts w:ascii="Arial" w:hAnsi="Arial" w:cs="Arial"/>
          <w:sz w:val="24"/>
          <w:szCs w:val="24"/>
        </w:rPr>
        <w:t xml:space="preserve">Получить компенсацию от Агентства страхования вкладов (АСВ) представители малого бизнеса, включая </w:t>
      </w:r>
      <w:proofErr w:type="spellStart"/>
      <w:r w:rsidRPr="000E3EE2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0E3EE2">
        <w:rPr>
          <w:rFonts w:ascii="Arial" w:hAnsi="Arial" w:cs="Arial"/>
          <w:sz w:val="24"/>
          <w:szCs w:val="24"/>
        </w:rPr>
        <w:t>, смогут при наступлении страхового случая</w:t>
      </w:r>
      <w:r w:rsidR="00D712FF">
        <w:rPr>
          <w:rFonts w:ascii="Arial" w:hAnsi="Arial" w:cs="Arial"/>
          <w:sz w:val="24"/>
          <w:szCs w:val="24"/>
        </w:rPr>
        <w:t xml:space="preserve"> – </w:t>
      </w:r>
      <w:r w:rsidRPr="000E3EE2">
        <w:rPr>
          <w:rFonts w:ascii="Arial" w:hAnsi="Arial" w:cs="Arial"/>
          <w:sz w:val="24"/>
          <w:szCs w:val="24"/>
        </w:rPr>
        <w:t>отзыв</w:t>
      </w:r>
      <w:r w:rsidR="00D712FF">
        <w:rPr>
          <w:rFonts w:ascii="Arial" w:hAnsi="Arial" w:cs="Arial"/>
          <w:sz w:val="24"/>
          <w:szCs w:val="24"/>
        </w:rPr>
        <w:t>а</w:t>
      </w:r>
      <w:r w:rsidRPr="000E3EE2">
        <w:rPr>
          <w:rFonts w:ascii="Arial" w:hAnsi="Arial" w:cs="Arial"/>
          <w:sz w:val="24"/>
          <w:szCs w:val="24"/>
        </w:rPr>
        <w:t xml:space="preserve"> лицензии у банка, входящего в систему страхования вкладов, либо </w:t>
      </w:r>
      <w:r w:rsidR="00D712FF" w:rsidRPr="000E3EE2">
        <w:rPr>
          <w:rFonts w:ascii="Arial" w:hAnsi="Arial" w:cs="Arial"/>
          <w:sz w:val="24"/>
          <w:szCs w:val="24"/>
        </w:rPr>
        <w:t>введени</w:t>
      </w:r>
      <w:r w:rsidR="00D712FF">
        <w:rPr>
          <w:rFonts w:ascii="Arial" w:hAnsi="Arial" w:cs="Arial"/>
          <w:sz w:val="24"/>
          <w:szCs w:val="24"/>
        </w:rPr>
        <w:t>я</w:t>
      </w:r>
      <w:r w:rsidR="00D712FF" w:rsidRPr="000E3EE2">
        <w:rPr>
          <w:rFonts w:ascii="Arial" w:hAnsi="Arial" w:cs="Arial"/>
          <w:sz w:val="24"/>
          <w:szCs w:val="24"/>
        </w:rPr>
        <w:t xml:space="preserve"> </w:t>
      </w:r>
      <w:r w:rsidRPr="000E3EE2">
        <w:rPr>
          <w:rFonts w:ascii="Arial" w:hAnsi="Arial" w:cs="Arial"/>
          <w:sz w:val="24"/>
          <w:szCs w:val="24"/>
        </w:rPr>
        <w:t xml:space="preserve">в нем моратория на удовлетворение требований кредиторов. </w:t>
      </w:r>
    </w:p>
    <w:p w14:paraId="5E588459" w14:textId="6F650987" w:rsidR="008E75AC" w:rsidRPr="000E3EE2" w:rsidRDefault="00D712FF" w:rsidP="008E75AC">
      <w:pPr>
        <w:spacing w:after="120" w:line="276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Представители малого бизнеса могут рассчитывать на </w:t>
      </w:r>
      <w:r w:rsidR="008E75AC"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возмещение средств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8E75AC"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только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</w:t>
      </w:r>
      <w:r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день наступления страхового случая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они состоят</w:t>
      </w:r>
      <w:r w:rsidR="008E75AC"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</w:t>
      </w:r>
      <w:r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един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</w:t>
      </w:r>
      <w:r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E75AC"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8E75AC" w:rsidRPr="000E3EE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14:paraId="43D7CD8C" w14:textId="77777777" w:rsidR="005B6088" w:rsidRDefault="005B6088" w:rsidP="005B608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F54EBF" w14:textId="77777777" w:rsidR="006C4EA8" w:rsidRPr="004E0D6E" w:rsidRDefault="008E75AC" w:rsidP="005B608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Сколько составит страховое возмещение</w:t>
      </w:r>
      <w:r w:rsidR="006C4EA8" w:rsidRPr="004E0D6E">
        <w:rPr>
          <w:rFonts w:ascii="Arial" w:hAnsi="Arial" w:cs="Arial"/>
          <w:b/>
          <w:bCs/>
          <w:sz w:val="24"/>
          <w:szCs w:val="24"/>
        </w:rPr>
        <w:t>?</w:t>
      </w:r>
    </w:p>
    <w:p w14:paraId="05DADBE4" w14:textId="64AB880E" w:rsidR="000901A4" w:rsidRDefault="000901A4" w:rsidP="006C4EA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E0D6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Предельный размер возмещения 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>для малых предприятий</w:t>
      </w:r>
      <w:r w:rsidRPr="004E0D6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как и для </w:t>
      </w:r>
      <w:r w:rsidR="00D712F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граждан</w:t>
      </w:r>
      <w:r w:rsidRPr="004E0D6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составляет </w:t>
      </w:r>
      <w:r w:rsidRPr="004E0D6E">
        <w:rPr>
          <w:rFonts w:ascii="Arial" w:eastAsia="Times New Roman" w:hAnsi="Arial" w:cs="Arial"/>
          <w:spacing w:val="-3"/>
          <w:sz w:val="24"/>
          <w:szCs w:val="24"/>
          <w:lang w:eastAsia="ru-RU"/>
        </w:rPr>
        <w:t>1,4 млн руб. в</w:t>
      </w:r>
      <w:r>
        <w:rPr>
          <w:rFonts w:ascii="Arial" w:hAnsi="Arial" w:cs="Arial"/>
          <w:sz w:val="24"/>
          <w:szCs w:val="24"/>
        </w:rPr>
        <w:t xml:space="preserve"> каждой кредитной организации. Например, если расчетный счет малого предприятия открыт в одном банке, а депозитный счет </w:t>
      </w:r>
      <w:r w:rsidR="00904A9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в другом, то страховое возмещение составит 2,8 млн рублей (1,4*2). Если у предпринимателя </w:t>
      </w:r>
      <w:r w:rsidR="00745B7B">
        <w:rPr>
          <w:rFonts w:ascii="Arial" w:hAnsi="Arial" w:cs="Arial"/>
          <w:sz w:val="24"/>
          <w:szCs w:val="24"/>
        </w:rPr>
        <w:t xml:space="preserve">расчетные и депозитные счета </w:t>
      </w:r>
      <w:r w:rsidR="00C3325E">
        <w:rPr>
          <w:rFonts w:ascii="Arial" w:hAnsi="Arial" w:cs="Arial"/>
          <w:sz w:val="24"/>
          <w:szCs w:val="24"/>
        </w:rPr>
        <w:t>открыты</w:t>
      </w:r>
      <w:r w:rsidR="00C332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45B7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одно</w:t>
      </w:r>
      <w:r w:rsidR="00745B7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банк</w:t>
      </w:r>
      <w:r w:rsidR="00745B7B">
        <w:rPr>
          <w:rFonts w:ascii="Arial" w:hAnsi="Arial" w:cs="Arial"/>
          <w:sz w:val="24"/>
          <w:szCs w:val="24"/>
        </w:rPr>
        <w:t>е</w:t>
      </w:r>
      <w:r w:rsidR="005B60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то при расчете суммы страхового возмещения все </w:t>
      </w:r>
      <w:r w:rsidR="00904A95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 xml:space="preserve">активы суммируются. </w:t>
      </w:r>
      <w:r w:rsidR="009F558C">
        <w:rPr>
          <w:rFonts w:ascii="Arial" w:hAnsi="Arial" w:cs="Arial"/>
          <w:sz w:val="24"/>
          <w:szCs w:val="24"/>
        </w:rPr>
        <w:t>Однако выплата не будет превышать</w:t>
      </w:r>
      <w:r>
        <w:rPr>
          <w:rFonts w:ascii="Arial" w:hAnsi="Arial" w:cs="Arial"/>
          <w:sz w:val="24"/>
          <w:szCs w:val="24"/>
        </w:rPr>
        <w:t xml:space="preserve"> 1,4 млн рублей.</w:t>
      </w:r>
    </w:p>
    <w:p w14:paraId="38327FE3" w14:textId="688FE0D3" w:rsidR="008E75AC" w:rsidRDefault="008E75AC" w:rsidP="008E75A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 предпринимателя есть обязательства перед банком, то возмещению подлежит разница между суммой на расчетных и депозитных счетах и суммой задолженности по кредиту. При этом, если </w:t>
      </w:r>
      <w:r w:rsidR="009F558C">
        <w:rPr>
          <w:rFonts w:ascii="Arial" w:hAnsi="Arial" w:cs="Arial"/>
          <w:sz w:val="24"/>
          <w:szCs w:val="24"/>
        </w:rPr>
        <w:t>вклад</w:t>
      </w:r>
      <w:r>
        <w:rPr>
          <w:rFonts w:ascii="Arial" w:hAnsi="Arial" w:cs="Arial"/>
          <w:sz w:val="24"/>
          <w:szCs w:val="24"/>
        </w:rPr>
        <w:t xml:space="preserve"> окажется меньше, чем </w:t>
      </w:r>
      <w:r w:rsidR="009F558C">
        <w:rPr>
          <w:rFonts w:ascii="Arial" w:hAnsi="Arial" w:cs="Arial"/>
          <w:sz w:val="24"/>
          <w:szCs w:val="24"/>
        </w:rPr>
        <w:t>кредит</w:t>
      </w:r>
      <w:r>
        <w:rPr>
          <w:rFonts w:ascii="Arial" w:hAnsi="Arial" w:cs="Arial"/>
          <w:sz w:val="24"/>
          <w:szCs w:val="24"/>
        </w:rPr>
        <w:t>, то страховое возмещение АСВ выплатит только после возврата долга.</w:t>
      </w:r>
    </w:p>
    <w:p w14:paraId="0460FAF0" w14:textId="77777777" w:rsidR="005B6088" w:rsidRDefault="005B6088" w:rsidP="00DE015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78A01" w14:textId="77777777" w:rsidR="00DE0156" w:rsidRPr="00DE0156" w:rsidRDefault="00DE0156" w:rsidP="00DE015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0156">
        <w:rPr>
          <w:rFonts w:ascii="Arial" w:hAnsi="Arial" w:cs="Arial"/>
          <w:b/>
          <w:sz w:val="24"/>
          <w:szCs w:val="24"/>
        </w:rPr>
        <w:t>Как быстро можно получить выплату?</w:t>
      </w:r>
    </w:p>
    <w:p w14:paraId="45C60069" w14:textId="0714B870" w:rsidR="006D27EC" w:rsidRDefault="006D27EC" w:rsidP="006C4EA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Получить денежную компенсацию </w:t>
      </w:r>
      <w:r w:rsidR="009F558C">
        <w:rPr>
          <w:rFonts w:ascii="Arial" w:hAnsi="Arial" w:cs="Arial"/>
          <w:sz w:val="24"/>
          <w:szCs w:val="24"/>
        </w:rPr>
        <w:t>представители малого бизнеса</w:t>
      </w:r>
      <w:r>
        <w:rPr>
          <w:rFonts w:ascii="Arial" w:hAnsi="Arial" w:cs="Arial"/>
          <w:sz w:val="24"/>
          <w:szCs w:val="24"/>
        </w:rPr>
        <w:t xml:space="preserve"> могут через две недели после наступления страхового случая. Для этого им необходимо обратиться в банки-агенты, выбранные АСВ. Адреса отделений банков-агентов можно узнать за день до начала выплат на сайте АСВ, по телефонам горячих линий Агентства или в СМИ.  Деньги малым предприятиям переводятся на их расчетный счет. </w:t>
      </w:r>
    </w:p>
    <w:p w14:paraId="580A90E3" w14:textId="77777777" w:rsidR="00A1047B" w:rsidRDefault="00A1047B" w:rsidP="006C4EA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2D87DCC" w14:textId="77777777" w:rsidR="004C41F2" w:rsidRPr="004E0D6E" w:rsidRDefault="004C41F2" w:rsidP="004C41F2">
      <w:pPr>
        <w:spacing w:after="12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Что изменится для представителей малого бизнеса</w:t>
      </w:r>
      <w:r w:rsidRPr="004E0D6E">
        <w:rPr>
          <w:rFonts w:ascii="Arial" w:hAnsi="Arial" w:cs="Arial"/>
          <w:b/>
          <w:bCs/>
          <w:sz w:val="24"/>
          <w:szCs w:val="24"/>
        </w:rPr>
        <w:t>?</w:t>
      </w:r>
    </w:p>
    <w:p w14:paraId="4F2F3B2B" w14:textId="193552F0" w:rsidR="000901A4" w:rsidRDefault="009F558C" w:rsidP="00A1047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901A4" w:rsidRPr="004E0D6E">
        <w:rPr>
          <w:rFonts w:ascii="Arial" w:hAnsi="Arial" w:cs="Arial"/>
          <w:sz w:val="24"/>
          <w:szCs w:val="24"/>
        </w:rPr>
        <w:t xml:space="preserve">Изменения </w:t>
      </w:r>
      <w:r>
        <w:rPr>
          <w:rFonts w:ascii="Arial" w:hAnsi="Arial" w:cs="Arial"/>
          <w:sz w:val="24"/>
          <w:szCs w:val="24"/>
        </w:rPr>
        <w:t>должны защитить</w:t>
      </w:r>
      <w:r w:rsidR="000901A4" w:rsidRPr="004E0D6E">
        <w:rPr>
          <w:rFonts w:ascii="Arial" w:hAnsi="Arial" w:cs="Arial"/>
          <w:sz w:val="24"/>
          <w:szCs w:val="24"/>
        </w:rPr>
        <w:t xml:space="preserve"> представителей малого бизнеса в случае отзыва лицензии и банкротства банков, в которых размещены их денежные средства</w:t>
      </w:r>
      <w:r w:rsidR="00A104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– </w:t>
      </w:r>
      <w:r w:rsidR="00A1047B">
        <w:rPr>
          <w:rFonts w:ascii="Arial" w:hAnsi="Arial" w:cs="Arial"/>
          <w:sz w:val="24"/>
          <w:szCs w:val="24"/>
        </w:rPr>
        <w:t xml:space="preserve">отметил управляющий Отделением Киров Волго-Вятского </w:t>
      </w:r>
      <w:r>
        <w:rPr>
          <w:rFonts w:ascii="Arial" w:hAnsi="Arial" w:cs="Arial"/>
          <w:sz w:val="24"/>
          <w:szCs w:val="24"/>
        </w:rPr>
        <w:t>ГУ</w:t>
      </w:r>
      <w:r w:rsidR="00A10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Банка России Сергей Крюков</w:t>
      </w:r>
      <w:r w:rsidR="00A104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– Раньше, </w:t>
      </w:r>
      <w:r w:rsidR="000901A4" w:rsidRPr="004E0D6E">
        <w:rPr>
          <w:rFonts w:ascii="Arial" w:hAnsi="Arial" w:cs="Arial"/>
          <w:sz w:val="24"/>
          <w:szCs w:val="24"/>
        </w:rPr>
        <w:t>в случае отзыва у банка лицензии</w:t>
      </w:r>
      <w:r>
        <w:rPr>
          <w:rFonts w:ascii="Arial" w:hAnsi="Arial" w:cs="Arial"/>
          <w:sz w:val="24"/>
          <w:szCs w:val="24"/>
        </w:rPr>
        <w:t>,</w:t>
      </w:r>
      <w:r w:rsidR="000901A4" w:rsidRPr="004E0D6E">
        <w:rPr>
          <w:rFonts w:ascii="Arial" w:hAnsi="Arial" w:cs="Arial"/>
          <w:sz w:val="24"/>
          <w:szCs w:val="24"/>
        </w:rPr>
        <w:t xml:space="preserve"> требования юридических лиц удовлетворя</w:t>
      </w:r>
      <w:r w:rsidR="00A1047B">
        <w:rPr>
          <w:rFonts w:ascii="Arial" w:hAnsi="Arial" w:cs="Arial"/>
          <w:sz w:val="24"/>
          <w:szCs w:val="24"/>
        </w:rPr>
        <w:t>лись</w:t>
      </w:r>
      <w:r w:rsidR="000901A4" w:rsidRPr="004E0D6E">
        <w:rPr>
          <w:rFonts w:ascii="Arial" w:hAnsi="Arial" w:cs="Arial"/>
          <w:sz w:val="24"/>
          <w:szCs w:val="24"/>
        </w:rPr>
        <w:t xml:space="preserve"> в третью очередь. В результате многие малые предприятия испытыва</w:t>
      </w:r>
      <w:r w:rsidR="00A1047B">
        <w:rPr>
          <w:rFonts w:ascii="Arial" w:hAnsi="Arial" w:cs="Arial"/>
          <w:sz w:val="24"/>
          <w:szCs w:val="24"/>
        </w:rPr>
        <w:t>ли</w:t>
      </w:r>
      <w:r w:rsidR="000901A4" w:rsidRPr="004E0D6E">
        <w:rPr>
          <w:rFonts w:ascii="Arial" w:hAnsi="Arial" w:cs="Arial"/>
          <w:sz w:val="24"/>
          <w:szCs w:val="24"/>
        </w:rPr>
        <w:t xml:space="preserve"> серьёзные финансовые проблемы</w:t>
      </w:r>
      <w:r w:rsidR="00A1047B">
        <w:rPr>
          <w:rFonts w:ascii="Arial" w:hAnsi="Arial" w:cs="Arial"/>
          <w:sz w:val="24"/>
          <w:szCs w:val="24"/>
        </w:rPr>
        <w:t xml:space="preserve">, а некоторые даже </w:t>
      </w:r>
      <w:r w:rsidR="00A1047B" w:rsidRPr="004E0D6E">
        <w:rPr>
          <w:rFonts w:ascii="Arial" w:hAnsi="Arial" w:cs="Arial"/>
          <w:sz w:val="24"/>
          <w:szCs w:val="24"/>
        </w:rPr>
        <w:t>станов</w:t>
      </w:r>
      <w:r w:rsidR="00A1047B">
        <w:rPr>
          <w:rFonts w:ascii="Arial" w:hAnsi="Arial" w:cs="Arial"/>
          <w:sz w:val="24"/>
          <w:szCs w:val="24"/>
        </w:rPr>
        <w:t>ились</w:t>
      </w:r>
      <w:r w:rsidR="00A1047B" w:rsidRPr="004E0D6E">
        <w:rPr>
          <w:rFonts w:ascii="Arial" w:hAnsi="Arial" w:cs="Arial"/>
          <w:sz w:val="24"/>
          <w:szCs w:val="24"/>
        </w:rPr>
        <w:t xml:space="preserve"> банкротами</w:t>
      </w:r>
      <w:r w:rsidR="00A1047B">
        <w:rPr>
          <w:rFonts w:ascii="Arial" w:hAnsi="Arial" w:cs="Arial"/>
          <w:sz w:val="24"/>
          <w:szCs w:val="24"/>
        </w:rPr>
        <w:t>. Теперь они могут быть уверены в быстром возращении средств в пределах 1,4 млн рублей</w:t>
      </w:r>
      <w:r w:rsidR="001370BE">
        <w:rPr>
          <w:rFonts w:ascii="Arial" w:hAnsi="Arial" w:cs="Arial"/>
          <w:sz w:val="24"/>
          <w:szCs w:val="24"/>
        </w:rPr>
        <w:t>»</w:t>
      </w:r>
      <w:r w:rsidR="000901A4" w:rsidRPr="004E0D6E">
        <w:rPr>
          <w:rFonts w:ascii="Arial" w:hAnsi="Arial" w:cs="Arial"/>
          <w:sz w:val="24"/>
          <w:szCs w:val="24"/>
        </w:rPr>
        <w:t>.</w:t>
      </w:r>
    </w:p>
    <w:p w14:paraId="3FFEC984" w14:textId="2C85A66B" w:rsidR="00D712FF" w:rsidRPr="006F33FB" w:rsidRDefault="00D712FF" w:rsidP="00A1047B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F33FB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6F33FB">
        <w:rPr>
          <w:rFonts w:ascii="Arial" w:hAnsi="Arial" w:cs="Arial"/>
          <w:i/>
          <w:sz w:val="24"/>
          <w:szCs w:val="24"/>
        </w:rPr>
        <w:t>.</w:t>
      </w:r>
    </w:p>
    <w:p w14:paraId="3E899AA7" w14:textId="77777777" w:rsidR="00D712FF" w:rsidRPr="004C4EF8" w:rsidRDefault="00D712FF" w:rsidP="00D712F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3EE2">
        <w:rPr>
          <w:rFonts w:ascii="Arial" w:hAnsi="Arial" w:cs="Arial"/>
          <w:sz w:val="24"/>
          <w:szCs w:val="24"/>
        </w:rPr>
        <w:t xml:space="preserve">К малому бизнесу относятся предприятия с доходом не более 800 млн рублей в год и количеством сотрудников от 16 до 100 человек. Для </w:t>
      </w:r>
      <w:proofErr w:type="spellStart"/>
      <w:r w:rsidRPr="000E3EE2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0E3EE2">
        <w:rPr>
          <w:rFonts w:ascii="Arial" w:hAnsi="Arial" w:cs="Arial"/>
          <w:sz w:val="24"/>
          <w:szCs w:val="24"/>
        </w:rPr>
        <w:t xml:space="preserve"> критерии иные: среднесписочная численность не более 15 человек и годовой доход не более 120 млн рублей. Кроме того, доля государства, региональных властей, фондов, общественных и религиозных организаций в уставном капитале </w:t>
      </w:r>
      <w:proofErr w:type="spellStart"/>
      <w:r w:rsidRPr="000E3EE2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0E3EE2">
        <w:rPr>
          <w:rFonts w:ascii="Arial" w:hAnsi="Arial" w:cs="Arial"/>
          <w:sz w:val="24"/>
          <w:szCs w:val="24"/>
        </w:rPr>
        <w:t xml:space="preserve"> и малых компании должна составлять не более 25%, а суммарная доля участия иностранных юридических лиц и (или) юридических лиц, не являющихся субъектами малого и среднего предпринимательства, не должна превышать 49%.</w:t>
      </w:r>
    </w:p>
    <w:p w14:paraId="61FDBBBB" w14:textId="77777777" w:rsidR="006D27EC" w:rsidRDefault="006D27EC" w:rsidP="006C4EA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sectPr w:rsidR="006D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C"/>
    <w:rsid w:val="000250EE"/>
    <w:rsid w:val="000901A4"/>
    <w:rsid w:val="000B2922"/>
    <w:rsid w:val="000C17AA"/>
    <w:rsid w:val="000E3EE2"/>
    <w:rsid w:val="001370BE"/>
    <w:rsid w:val="001A3828"/>
    <w:rsid w:val="001C3E07"/>
    <w:rsid w:val="001C4DBC"/>
    <w:rsid w:val="002011B9"/>
    <w:rsid w:val="002D136F"/>
    <w:rsid w:val="002E5644"/>
    <w:rsid w:val="003C2282"/>
    <w:rsid w:val="003D0645"/>
    <w:rsid w:val="00424738"/>
    <w:rsid w:val="00475ECB"/>
    <w:rsid w:val="004A7048"/>
    <w:rsid w:val="004B3419"/>
    <w:rsid w:val="004C41F2"/>
    <w:rsid w:val="004C4EF8"/>
    <w:rsid w:val="005B6088"/>
    <w:rsid w:val="005D54C2"/>
    <w:rsid w:val="00616B9D"/>
    <w:rsid w:val="006C4EA8"/>
    <w:rsid w:val="006D27EC"/>
    <w:rsid w:val="006E1C32"/>
    <w:rsid w:val="006F33FB"/>
    <w:rsid w:val="00745B7B"/>
    <w:rsid w:val="00772441"/>
    <w:rsid w:val="007F0F4D"/>
    <w:rsid w:val="0083316A"/>
    <w:rsid w:val="008E75AC"/>
    <w:rsid w:val="00904A95"/>
    <w:rsid w:val="00926A45"/>
    <w:rsid w:val="00990280"/>
    <w:rsid w:val="009B2F73"/>
    <w:rsid w:val="009F558C"/>
    <w:rsid w:val="00A1047B"/>
    <w:rsid w:val="00A157BB"/>
    <w:rsid w:val="00AA1604"/>
    <w:rsid w:val="00B64EEB"/>
    <w:rsid w:val="00B957D8"/>
    <w:rsid w:val="00BD41EC"/>
    <w:rsid w:val="00C3325E"/>
    <w:rsid w:val="00D31BCA"/>
    <w:rsid w:val="00D712FF"/>
    <w:rsid w:val="00DE0156"/>
    <w:rsid w:val="00DF6AAB"/>
    <w:rsid w:val="00E64E86"/>
    <w:rsid w:val="00F23EEC"/>
    <w:rsid w:val="00FA775F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BAA4"/>
  <w15:chartTrackingRefBased/>
  <w15:docId w15:val="{F2D6683F-479D-4A89-B9CC-D90B4D76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47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7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7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7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7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Борисова Лидия Ивановна</cp:lastModifiedBy>
  <cp:revision>4</cp:revision>
  <dcterms:created xsi:type="dcterms:W3CDTF">2019-04-08T15:14:00Z</dcterms:created>
  <dcterms:modified xsi:type="dcterms:W3CDTF">2019-04-08T16:08:00Z</dcterms:modified>
</cp:coreProperties>
</file>