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A" w:rsidRDefault="00700B4A" w:rsidP="00700B4A">
      <w:pPr>
        <w:pStyle w:val="a3"/>
        <w:tabs>
          <w:tab w:val="num" w:pos="284"/>
        </w:tabs>
        <w:spacing w:after="0"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F86E73">
        <w:rPr>
          <w:b/>
          <w:bCs/>
          <w:i/>
          <w:iCs/>
          <w:sz w:val="28"/>
          <w:szCs w:val="28"/>
        </w:rPr>
        <w:t>Деятельность Центра по содействию трудоустройству выпус</w:t>
      </w:r>
      <w:r w:rsidRPr="00F86E73">
        <w:rPr>
          <w:b/>
          <w:bCs/>
          <w:i/>
          <w:iCs/>
          <w:sz w:val="28"/>
          <w:szCs w:val="28"/>
        </w:rPr>
        <w:t>к</w:t>
      </w:r>
      <w:r w:rsidRPr="00F86E73">
        <w:rPr>
          <w:b/>
          <w:bCs/>
          <w:i/>
          <w:iCs/>
          <w:sz w:val="28"/>
          <w:szCs w:val="28"/>
        </w:rPr>
        <w:t>ников</w:t>
      </w:r>
      <w:r>
        <w:rPr>
          <w:b/>
          <w:bCs/>
          <w:i/>
          <w:iCs/>
          <w:sz w:val="28"/>
          <w:szCs w:val="28"/>
        </w:rPr>
        <w:t xml:space="preserve"> в КОГПОБУ «Кировский авиационный техникум» </w:t>
      </w:r>
    </w:p>
    <w:p w:rsidR="00700B4A" w:rsidRDefault="00700B4A" w:rsidP="00700B4A">
      <w:pPr>
        <w:pStyle w:val="a3"/>
        <w:tabs>
          <w:tab w:val="num" w:pos="284"/>
        </w:tabs>
        <w:spacing w:after="0"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 2015-2016 учебный год</w:t>
      </w:r>
    </w:p>
    <w:p w:rsidR="00700B4A" w:rsidRDefault="00700B4A" w:rsidP="00700B4A">
      <w:pPr>
        <w:pStyle w:val="a3"/>
        <w:tabs>
          <w:tab w:val="num" w:pos="284"/>
        </w:tabs>
        <w:ind w:firstLine="709"/>
        <w:jc w:val="both"/>
        <w:rPr>
          <w:sz w:val="28"/>
          <w:szCs w:val="28"/>
        </w:rPr>
      </w:pPr>
      <w:r w:rsidRPr="00457484">
        <w:rPr>
          <w:sz w:val="28"/>
          <w:szCs w:val="28"/>
        </w:rPr>
        <w:t>Центр профориентации и содействия трудоустройства выпускников те</w:t>
      </w:r>
      <w:r w:rsidRPr="00457484">
        <w:rPr>
          <w:sz w:val="28"/>
          <w:szCs w:val="28"/>
        </w:rPr>
        <w:t>х</w:t>
      </w:r>
      <w:r w:rsidRPr="00457484">
        <w:rPr>
          <w:sz w:val="28"/>
          <w:szCs w:val="28"/>
        </w:rPr>
        <w:t xml:space="preserve">никума работает с 2003 г.  </w:t>
      </w:r>
    </w:p>
    <w:p w:rsidR="00700B4A" w:rsidRDefault="00700B4A" w:rsidP="00700B4A">
      <w:pPr>
        <w:ind w:firstLine="708"/>
        <w:jc w:val="both"/>
        <w:outlineLvl w:val="0"/>
        <w:rPr>
          <w:sz w:val="28"/>
          <w:szCs w:val="28"/>
        </w:rPr>
      </w:pPr>
      <w:r w:rsidRPr="00457484">
        <w:rPr>
          <w:sz w:val="28"/>
          <w:szCs w:val="28"/>
        </w:rPr>
        <w:t>Основная цель работы ЦЕНТРА:</w:t>
      </w:r>
      <w:r>
        <w:rPr>
          <w:sz w:val="28"/>
          <w:szCs w:val="28"/>
        </w:rPr>
        <w:t xml:space="preserve"> </w:t>
      </w:r>
      <w:r w:rsidRPr="00457484">
        <w:rPr>
          <w:sz w:val="28"/>
          <w:szCs w:val="28"/>
        </w:rPr>
        <w:t>оказание содействия в адаптации к рынку труда, профессиональному продвижению студентов и выпускников К</w:t>
      </w:r>
      <w:r w:rsidRPr="00457484">
        <w:rPr>
          <w:sz w:val="28"/>
          <w:szCs w:val="28"/>
        </w:rPr>
        <w:t>и</w:t>
      </w:r>
      <w:r w:rsidRPr="00457484">
        <w:rPr>
          <w:sz w:val="28"/>
          <w:szCs w:val="28"/>
        </w:rPr>
        <w:t>ровского авиационного техникума, сопровождение профессиональной карь</w:t>
      </w:r>
      <w:r w:rsidRPr="00457484">
        <w:rPr>
          <w:sz w:val="28"/>
          <w:szCs w:val="28"/>
        </w:rPr>
        <w:t>е</w:t>
      </w:r>
      <w:r w:rsidRPr="00457484">
        <w:rPr>
          <w:sz w:val="28"/>
          <w:szCs w:val="28"/>
        </w:rPr>
        <w:t>ры выпускников.</w:t>
      </w:r>
      <w:r>
        <w:rPr>
          <w:sz w:val="28"/>
          <w:szCs w:val="28"/>
        </w:rPr>
        <w:t xml:space="preserve"> Основные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проводимые центром: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 xml:space="preserve">Создание и использование базы данных вакансий работодателей и мест прохождения практик.  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Создание и использование базы данных резюме студентов и выпускн</w:t>
      </w:r>
      <w:r w:rsidRPr="00700B4A">
        <w:rPr>
          <w:rFonts w:ascii="Times New Roman" w:hAnsi="Times New Roman" w:cs="Times New Roman"/>
          <w:sz w:val="28"/>
          <w:szCs w:val="28"/>
        </w:rPr>
        <w:t>и</w:t>
      </w:r>
      <w:r w:rsidRPr="00700B4A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 xml:space="preserve">Подбор материала и использование </w:t>
      </w:r>
      <w:proofErr w:type="spellStart"/>
      <w:r w:rsidRPr="00700B4A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700B4A">
        <w:rPr>
          <w:rFonts w:ascii="Times New Roman" w:hAnsi="Times New Roman" w:cs="Times New Roman"/>
          <w:sz w:val="28"/>
          <w:szCs w:val="28"/>
        </w:rPr>
        <w:t>, информационного стенда с информацией о содействии в трудоустройстве выпускников техник</w:t>
      </w:r>
      <w:r w:rsidRPr="00700B4A">
        <w:rPr>
          <w:rFonts w:ascii="Times New Roman" w:hAnsi="Times New Roman" w:cs="Times New Roman"/>
          <w:sz w:val="28"/>
          <w:szCs w:val="28"/>
        </w:rPr>
        <w:t>у</w:t>
      </w:r>
      <w:r w:rsidRPr="00700B4A">
        <w:rPr>
          <w:rFonts w:ascii="Times New Roman" w:hAnsi="Times New Roman" w:cs="Times New Roman"/>
          <w:sz w:val="28"/>
          <w:szCs w:val="28"/>
        </w:rPr>
        <w:t>ма.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Анкетирование студентов выпускных групп и проведение соцопросов на выявление занятости и мест трудоустройства.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Консультирование студентов по вопросам самопрезентации, профорие</w:t>
      </w:r>
      <w:r w:rsidRPr="00700B4A">
        <w:rPr>
          <w:rFonts w:ascii="Times New Roman" w:hAnsi="Times New Roman" w:cs="Times New Roman"/>
          <w:sz w:val="28"/>
          <w:szCs w:val="28"/>
        </w:rPr>
        <w:t>н</w:t>
      </w:r>
      <w:r w:rsidRPr="00700B4A">
        <w:rPr>
          <w:rFonts w:ascii="Times New Roman" w:hAnsi="Times New Roman" w:cs="Times New Roman"/>
          <w:sz w:val="28"/>
          <w:szCs w:val="28"/>
        </w:rPr>
        <w:t>тации и информирование о состоянии рынка труда.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Организация временной занятости студентов.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Сбор информации для работодателей и составление резюме выпускн</w:t>
      </w:r>
      <w:r w:rsidRPr="00700B4A">
        <w:rPr>
          <w:rFonts w:ascii="Times New Roman" w:hAnsi="Times New Roman" w:cs="Times New Roman"/>
          <w:sz w:val="28"/>
          <w:szCs w:val="28"/>
        </w:rPr>
        <w:t>и</w:t>
      </w:r>
      <w:r w:rsidRPr="00700B4A">
        <w:rPr>
          <w:rFonts w:ascii="Times New Roman" w:hAnsi="Times New Roman" w:cs="Times New Roman"/>
          <w:sz w:val="28"/>
          <w:szCs w:val="28"/>
        </w:rPr>
        <w:t>ков 2016 г. для службы занятости населения. Формирование «Банка да</w:t>
      </w:r>
      <w:r w:rsidRPr="00700B4A">
        <w:rPr>
          <w:rFonts w:ascii="Times New Roman" w:hAnsi="Times New Roman" w:cs="Times New Roman"/>
          <w:sz w:val="28"/>
          <w:szCs w:val="28"/>
        </w:rPr>
        <w:t>н</w:t>
      </w:r>
      <w:r w:rsidRPr="00700B4A">
        <w:rPr>
          <w:rFonts w:ascii="Times New Roman" w:hAnsi="Times New Roman" w:cs="Times New Roman"/>
          <w:sz w:val="28"/>
          <w:szCs w:val="28"/>
        </w:rPr>
        <w:t>ных выпускников» не определившихся с рабочими местами после око</w:t>
      </w:r>
      <w:r w:rsidRPr="00700B4A">
        <w:rPr>
          <w:rFonts w:ascii="Times New Roman" w:hAnsi="Times New Roman" w:cs="Times New Roman"/>
          <w:sz w:val="28"/>
          <w:szCs w:val="28"/>
        </w:rPr>
        <w:t>н</w:t>
      </w:r>
      <w:r w:rsidRPr="00700B4A">
        <w:rPr>
          <w:rFonts w:ascii="Times New Roman" w:hAnsi="Times New Roman" w:cs="Times New Roman"/>
          <w:sz w:val="28"/>
          <w:szCs w:val="28"/>
        </w:rPr>
        <w:t>чания обучения.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Поведение профориентационной работы со студентами по темам: «Р</w:t>
      </w:r>
      <w:r w:rsidRPr="00700B4A">
        <w:rPr>
          <w:rFonts w:ascii="Times New Roman" w:hAnsi="Times New Roman" w:cs="Times New Roman"/>
          <w:sz w:val="28"/>
          <w:szCs w:val="28"/>
        </w:rPr>
        <w:t>ы</w:t>
      </w:r>
      <w:r w:rsidRPr="00700B4A">
        <w:rPr>
          <w:rFonts w:ascii="Times New Roman" w:hAnsi="Times New Roman" w:cs="Times New Roman"/>
          <w:sz w:val="28"/>
          <w:szCs w:val="28"/>
        </w:rPr>
        <w:t>нок труда.  Стратегия успеха в карьере», «Собеседование с работодат</w:t>
      </w:r>
      <w:r w:rsidRPr="00700B4A">
        <w:rPr>
          <w:rFonts w:ascii="Times New Roman" w:hAnsi="Times New Roman" w:cs="Times New Roman"/>
          <w:sz w:val="28"/>
          <w:szCs w:val="28"/>
        </w:rPr>
        <w:t>е</w:t>
      </w:r>
      <w:r w:rsidRPr="00700B4A">
        <w:rPr>
          <w:rFonts w:ascii="Times New Roman" w:hAnsi="Times New Roman" w:cs="Times New Roman"/>
          <w:sz w:val="28"/>
          <w:szCs w:val="28"/>
        </w:rPr>
        <w:t>лем как фактор успешности на рынке труда», «Эффективная организ</w:t>
      </w:r>
      <w:r w:rsidRPr="00700B4A">
        <w:rPr>
          <w:rFonts w:ascii="Times New Roman" w:hAnsi="Times New Roman" w:cs="Times New Roman"/>
          <w:sz w:val="28"/>
          <w:szCs w:val="28"/>
        </w:rPr>
        <w:t>а</w:t>
      </w:r>
      <w:r w:rsidRPr="00700B4A">
        <w:rPr>
          <w:rFonts w:ascii="Times New Roman" w:hAnsi="Times New Roman" w:cs="Times New Roman"/>
          <w:sz w:val="28"/>
          <w:szCs w:val="28"/>
        </w:rPr>
        <w:t>ция поиска работы», «Способы самопрезентации при устройстве на р</w:t>
      </w:r>
      <w:r w:rsidRPr="00700B4A">
        <w:rPr>
          <w:rFonts w:ascii="Times New Roman" w:hAnsi="Times New Roman" w:cs="Times New Roman"/>
          <w:sz w:val="28"/>
          <w:szCs w:val="28"/>
        </w:rPr>
        <w:t>а</w:t>
      </w:r>
      <w:r w:rsidRPr="00700B4A">
        <w:rPr>
          <w:rFonts w:ascii="Times New Roman" w:hAnsi="Times New Roman" w:cs="Times New Roman"/>
          <w:sz w:val="28"/>
          <w:szCs w:val="28"/>
        </w:rPr>
        <w:t>боту», «Оформление трудовых отношений. Адаптация на новом рабочем месте».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Разработка и выпуск методических материалов, направленных на п</w:t>
      </w:r>
      <w:r w:rsidRPr="00700B4A">
        <w:rPr>
          <w:rFonts w:ascii="Times New Roman" w:hAnsi="Times New Roman" w:cs="Times New Roman"/>
          <w:sz w:val="28"/>
          <w:szCs w:val="28"/>
        </w:rPr>
        <w:t>о</w:t>
      </w:r>
      <w:r w:rsidRPr="00700B4A">
        <w:rPr>
          <w:rFonts w:ascii="Times New Roman" w:hAnsi="Times New Roman" w:cs="Times New Roman"/>
          <w:sz w:val="28"/>
          <w:szCs w:val="28"/>
        </w:rPr>
        <w:t>вышение конкурентоспособности выпускников на рынке труда.</w:t>
      </w:r>
    </w:p>
    <w:p w:rsidR="00700B4A" w:rsidRPr="00700B4A" w:rsidRDefault="00700B4A" w:rsidP="00700B4A">
      <w:pPr>
        <w:pStyle w:val="1"/>
        <w:numPr>
          <w:ilvl w:val="0"/>
          <w:numId w:val="12"/>
        </w:numPr>
        <w:tabs>
          <w:tab w:val="left" w:pos="851"/>
        </w:tabs>
        <w:spacing w:before="0" w:after="0"/>
        <w:ind w:left="851"/>
        <w:jc w:val="both"/>
        <w:rPr>
          <w:rFonts w:ascii="Times New Roman" w:hAnsi="Times New Roman" w:cs="Times New Roman"/>
          <w:b w:val="0"/>
          <w:bCs w:val="0"/>
        </w:rPr>
      </w:pPr>
      <w:r w:rsidRPr="00700B4A">
        <w:rPr>
          <w:rFonts w:ascii="Times New Roman" w:hAnsi="Times New Roman" w:cs="Times New Roman"/>
          <w:b w:val="0"/>
          <w:bCs w:val="0"/>
        </w:rPr>
        <w:lastRenderedPageBreak/>
        <w:t>Информирование работодателей о специальностях техникума, формах взаимодействия.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Изучение карьерного роста специалистов, окончивших техникум.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00B4A">
        <w:rPr>
          <w:rFonts w:ascii="Times New Roman" w:hAnsi="Times New Roman" w:cs="Times New Roman"/>
          <w:sz w:val="28"/>
          <w:szCs w:val="28"/>
        </w:rPr>
        <w:t>Создание и пополнение базы данных о выпускниках.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 xml:space="preserve">Участие в мероприятиях по содействию трудоустройству выпускников, организованных органами исполнительной власти, выставках, ярмарках вакансий, в Чемпионате «Молодые профессионалы» </w:t>
      </w:r>
      <w:proofErr w:type="spellStart"/>
      <w:r w:rsidRPr="00700B4A">
        <w:rPr>
          <w:rFonts w:ascii="Times New Roman" w:hAnsi="Times New Roman" w:cs="Times New Roman"/>
          <w:sz w:val="28"/>
          <w:szCs w:val="28"/>
          <w:lang w:val="en-US"/>
        </w:rPr>
        <w:t>WordskilsRussia</w:t>
      </w:r>
      <w:proofErr w:type="spellEnd"/>
      <w:r w:rsidRPr="00700B4A">
        <w:rPr>
          <w:rFonts w:ascii="Times New Roman" w:hAnsi="Times New Roman" w:cs="Times New Roman"/>
          <w:sz w:val="28"/>
          <w:szCs w:val="28"/>
        </w:rPr>
        <w:t xml:space="preserve">, ярмарках народного потребления.  </w:t>
      </w:r>
    </w:p>
    <w:p w:rsidR="00700B4A" w:rsidRPr="00700B4A" w:rsidRDefault="00700B4A" w:rsidP="00700B4A">
      <w:pPr>
        <w:pStyle w:val="1"/>
        <w:numPr>
          <w:ilvl w:val="0"/>
          <w:numId w:val="12"/>
        </w:numPr>
        <w:tabs>
          <w:tab w:val="left" w:pos="851"/>
        </w:tabs>
        <w:spacing w:before="0" w:after="0"/>
        <w:ind w:left="851"/>
        <w:jc w:val="both"/>
        <w:rPr>
          <w:rFonts w:ascii="Times New Roman" w:hAnsi="Times New Roman" w:cs="Times New Roman"/>
          <w:b w:val="0"/>
          <w:bCs w:val="0"/>
        </w:rPr>
      </w:pPr>
      <w:r w:rsidRPr="00700B4A">
        <w:rPr>
          <w:rFonts w:ascii="Times New Roman" w:hAnsi="Times New Roman" w:cs="Times New Roman"/>
          <w:b w:val="0"/>
          <w:bCs w:val="0"/>
        </w:rPr>
        <w:t>Размещение в Информационном портале службы занятости информации для работодателей и резюме выпускников техникума, не определивши</w:t>
      </w:r>
      <w:r w:rsidRPr="00700B4A">
        <w:rPr>
          <w:rFonts w:ascii="Times New Roman" w:hAnsi="Times New Roman" w:cs="Times New Roman"/>
          <w:b w:val="0"/>
          <w:bCs w:val="0"/>
        </w:rPr>
        <w:t>х</w:t>
      </w:r>
      <w:r w:rsidRPr="00700B4A">
        <w:rPr>
          <w:rFonts w:ascii="Times New Roman" w:hAnsi="Times New Roman" w:cs="Times New Roman"/>
          <w:b w:val="0"/>
          <w:bCs w:val="0"/>
        </w:rPr>
        <w:t>ся с рабочими местами после окончания техникума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Участие в разработке и проведении рекламной компа</w:t>
      </w:r>
      <w:r w:rsidRPr="00700B4A">
        <w:rPr>
          <w:rFonts w:ascii="Times New Roman" w:hAnsi="Times New Roman" w:cs="Times New Roman"/>
          <w:sz w:val="28"/>
          <w:szCs w:val="28"/>
        </w:rPr>
        <w:softHyphen/>
        <w:t>нии: составление рекламных буклетов, информационных листов, буклетов и т.д.</w:t>
      </w:r>
    </w:p>
    <w:p w:rsidR="00700B4A" w:rsidRPr="00700B4A" w:rsidRDefault="00700B4A" w:rsidP="00700B4A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Организация и проведение «Дней карьеры» совместно с городской службой занятости, «Недели специальностей» в техникуме, Дней ста</w:t>
      </w:r>
      <w:r w:rsidRPr="00700B4A">
        <w:rPr>
          <w:rFonts w:ascii="Times New Roman" w:hAnsi="Times New Roman" w:cs="Times New Roman"/>
          <w:sz w:val="28"/>
          <w:szCs w:val="28"/>
        </w:rPr>
        <w:t>р</w:t>
      </w:r>
      <w:r w:rsidRPr="00700B4A">
        <w:rPr>
          <w:rFonts w:ascii="Times New Roman" w:hAnsi="Times New Roman" w:cs="Times New Roman"/>
          <w:sz w:val="28"/>
          <w:szCs w:val="28"/>
        </w:rPr>
        <w:t>шеклассника, общегородских собраний.</w:t>
      </w:r>
    </w:p>
    <w:p w:rsidR="00700B4A" w:rsidRPr="00700B4A" w:rsidRDefault="00700B4A" w:rsidP="00700B4A">
      <w:pPr>
        <w:pStyle w:val="1"/>
        <w:numPr>
          <w:ilvl w:val="0"/>
          <w:numId w:val="12"/>
        </w:numPr>
        <w:tabs>
          <w:tab w:val="left" w:pos="851"/>
        </w:tabs>
        <w:spacing w:before="0" w:after="0"/>
        <w:ind w:left="851"/>
        <w:jc w:val="both"/>
        <w:rPr>
          <w:rFonts w:ascii="Times New Roman" w:hAnsi="Times New Roman" w:cs="Times New Roman"/>
          <w:b w:val="0"/>
          <w:bCs w:val="0"/>
        </w:rPr>
      </w:pPr>
      <w:r w:rsidRPr="00700B4A">
        <w:rPr>
          <w:rFonts w:ascii="Times New Roman" w:hAnsi="Times New Roman" w:cs="Times New Roman"/>
          <w:b w:val="0"/>
          <w:bCs w:val="0"/>
        </w:rPr>
        <w:t>Мониторинг текущих и перспективных потребностей рынка труда в квалифицированных рабочих и специалистах.</w:t>
      </w:r>
    </w:p>
    <w:p w:rsidR="00700B4A" w:rsidRPr="00700B4A" w:rsidRDefault="00700B4A" w:rsidP="00700B4A"/>
    <w:p w:rsidR="00700B4A" w:rsidRPr="005567A5" w:rsidRDefault="00700B4A" w:rsidP="00700B4A">
      <w:pPr>
        <w:pStyle w:val="a3"/>
        <w:tabs>
          <w:tab w:val="left" w:pos="1134"/>
        </w:tabs>
        <w:ind w:left="709"/>
        <w:jc w:val="center"/>
        <w:rPr>
          <w:b/>
          <w:bCs/>
          <w:i/>
          <w:iCs/>
          <w:sz w:val="28"/>
          <w:szCs w:val="28"/>
        </w:rPr>
      </w:pPr>
      <w:r w:rsidRPr="005567A5">
        <w:rPr>
          <w:b/>
          <w:bCs/>
          <w:i/>
          <w:iCs/>
          <w:sz w:val="28"/>
          <w:szCs w:val="28"/>
        </w:rPr>
        <w:t xml:space="preserve"> Орган</w:t>
      </w:r>
      <w:r>
        <w:rPr>
          <w:b/>
          <w:bCs/>
          <w:i/>
          <w:iCs/>
          <w:sz w:val="28"/>
          <w:szCs w:val="28"/>
        </w:rPr>
        <w:t>изация профориентационной работы в техникуме</w:t>
      </w:r>
    </w:p>
    <w:p w:rsidR="00700B4A" w:rsidRPr="005567A5" w:rsidRDefault="00700B4A" w:rsidP="00700B4A">
      <w:pPr>
        <w:ind w:firstLine="360"/>
        <w:jc w:val="both"/>
        <w:rPr>
          <w:sz w:val="28"/>
          <w:szCs w:val="28"/>
        </w:rPr>
      </w:pPr>
      <w:r w:rsidRPr="005567A5">
        <w:rPr>
          <w:sz w:val="28"/>
          <w:szCs w:val="28"/>
        </w:rPr>
        <w:t>Профориентационная работа в техникуме ведется по нескольким направлениям:</w:t>
      </w:r>
    </w:p>
    <w:p w:rsidR="00700B4A" w:rsidRPr="005567A5" w:rsidRDefault="00700B4A" w:rsidP="00700B4A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A5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форм работы: </w:t>
      </w:r>
    </w:p>
    <w:p w:rsidR="00700B4A" w:rsidRPr="00700B4A" w:rsidRDefault="00700B4A" w:rsidP="00700B4A">
      <w:pPr>
        <w:pStyle w:val="a5"/>
        <w:numPr>
          <w:ilvl w:val="0"/>
          <w:numId w:val="8"/>
        </w:numPr>
        <w:tabs>
          <w:tab w:val="left" w:pos="851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Тренинги, дискуссии, ролевые и деловые игры: «Рынок труда.  Стратегия успеха в карьере», «Собеседование с работодателем как фактор успешности на рынке труда», «Эффективная организация поиска работы», «Способы самопрезентации при устройстве на работу», «Оформление трудовых отношений. Адаптация на новом рабочем месте».</w:t>
      </w:r>
    </w:p>
    <w:p w:rsidR="00700B4A" w:rsidRPr="00700B4A" w:rsidRDefault="00700B4A" w:rsidP="00700B4A">
      <w:pPr>
        <w:pStyle w:val="a5"/>
        <w:numPr>
          <w:ilvl w:val="0"/>
          <w:numId w:val="8"/>
        </w:numPr>
        <w:tabs>
          <w:tab w:val="left" w:pos="851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Активирующая диагностика о перспективах личностного и профессионального самоопределения (проведение диагностики для абитуриентов для выявления мотивов и степени осознанности выбора специальности и будущей профессии с помощью анкетирования, тестирования). Индивидуальные консультации с абитуриентами и родителями абитуриентов.</w:t>
      </w:r>
    </w:p>
    <w:p w:rsidR="00700B4A" w:rsidRPr="005567A5" w:rsidRDefault="00700B4A" w:rsidP="00700B4A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A5">
        <w:rPr>
          <w:rFonts w:ascii="Times New Roman" w:hAnsi="Times New Roman" w:cs="Times New Roman"/>
          <w:sz w:val="28"/>
          <w:szCs w:val="28"/>
        </w:rPr>
        <w:t xml:space="preserve">Организация мероприятия, </w:t>
      </w:r>
      <w:proofErr w:type="gramStart"/>
      <w:r w:rsidRPr="005567A5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5567A5">
        <w:rPr>
          <w:rFonts w:ascii="Times New Roman" w:hAnsi="Times New Roman" w:cs="Times New Roman"/>
          <w:sz w:val="28"/>
          <w:szCs w:val="28"/>
        </w:rPr>
        <w:t xml:space="preserve"> на профессиональную ориентацию: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lastRenderedPageBreak/>
        <w:t>проведение Дней открытых дверей;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проведение профориентационной работы в школах;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рассылка на электронные адреса учебных заведений города и области информационных сообщений о специальностях техникума;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 xml:space="preserve">участие в работе ежегодной городской выставке «Образование 21 век», 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Организация подготовительных курсов для абитуриентов техникума (учащихся 9-х классов);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организация временной занятости студентов;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ведение на сайте страницы – «Вакансии для студентов и выпускников техникума»;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экскурсии на предприятия города: АО «</w:t>
      </w:r>
      <w:proofErr w:type="spellStart"/>
      <w:r w:rsidRPr="00700B4A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700B4A">
        <w:rPr>
          <w:rFonts w:ascii="Times New Roman" w:hAnsi="Times New Roman" w:cs="Times New Roman"/>
          <w:sz w:val="28"/>
          <w:szCs w:val="28"/>
        </w:rPr>
        <w:t>», ПАО «Кировский завод Маяк», КМП «Алмаз-Антей», АО «</w:t>
      </w:r>
      <w:proofErr w:type="spellStart"/>
      <w:r w:rsidRPr="00700B4A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700B4A">
        <w:rPr>
          <w:rFonts w:ascii="Times New Roman" w:hAnsi="Times New Roman" w:cs="Times New Roman"/>
          <w:sz w:val="28"/>
          <w:szCs w:val="28"/>
        </w:rPr>
        <w:t>», ПАО «Электропривод»;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консультирование студентов и выпускников по вопросам планирования карьеры, технологии поиска работы, спецификации прохождения собеседования;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консультационная и индивидуальная  работа со студентами. Анкетирование студентов выпускных групп и проведение соцопросов на выявление занятости и мест трудоустройства;</w:t>
      </w:r>
    </w:p>
    <w:p w:rsidR="00700B4A" w:rsidRPr="00700B4A" w:rsidRDefault="00700B4A" w:rsidP="00700B4A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организация встреч студентов 3-4 курсов с представителями военных учебных заведений и ВУЗов.</w:t>
      </w:r>
    </w:p>
    <w:p w:rsidR="00700B4A" w:rsidRPr="005567A5" w:rsidRDefault="00700B4A" w:rsidP="00700B4A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A5">
        <w:rPr>
          <w:rFonts w:ascii="Times New Roman" w:hAnsi="Times New Roman" w:cs="Times New Roman"/>
          <w:sz w:val="28"/>
          <w:szCs w:val="28"/>
        </w:rPr>
        <w:t xml:space="preserve">Центр ведет совместную работу с городской службой занятости населения </w:t>
      </w:r>
      <w:proofErr w:type="gramStart"/>
      <w:r w:rsidRPr="00556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67A5">
        <w:rPr>
          <w:rFonts w:ascii="Times New Roman" w:hAnsi="Times New Roman" w:cs="Times New Roman"/>
          <w:sz w:val="28"/>
          <w:szCs w:val="28"/>
        </w:rPr>
        <w:t>. Кирова.</w:t>
      </w:r>
    </w:p>
    <w:p w:rsidR="00700B4A" w:rsidRPr="00700B4A" w:rsidRDefault="00700B4A" w:rsidP="00700B4A">
      <w:pPr>
        <w:pStyle w:val="1"/>
        <w:numPr>
          <w:ilvl w:val="0"/>
          <w:numId w:val="10"/>
        </w:numPr>
        <w:spacing w:line="276" w:lineRule="auto"/>
        <w:ind w:left="851"/>
        <w:jc w:val="both"/>
        <w:rPr>
          <w:rFonts w:ascii="Times New Roman" w:hAnsi="Times New Roman" w:cs="Times New Roman"/>
          <w:b w:val="0"/>
          <w:bCs w:val="0"/>
        </w:rPr>
      </w:pPr>
      <w:r w:rsidRPr="00700B4A">
        <w:rPr>
          <w:rFonts w:ascii="Times New Roman" w:hAnsi="Times New Roman" w:cs="Times New Roman"/>
          <w:b w:val="0"/>
          <w:bCs w:val="0"/>
        </w:rPr>
        <w:t>участвует в мероприятиях по содействию трудоустройству выпускников, организованных органами исполнительной власти, выставках, «Ярмарке вакансий», «Дне старшеклассника»; «Дне карьеры» с участием работодателей, заинтересованных в привлечении молодых кадров;</w:t>
      </w:r>
    </w:p>
    <w:p w:rsidR="00700B4A" w:rsidRPr="00700B4A" w:rsidRDefault="00700B4A" w:rsidP="00700B4A">
      <w:pPr>
        <w:pStyle w:val="a5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размещает в Информационном портале службы занятости информации для работодателей и резюме выпускников техникума, не определившихся с рабочими местами после окончания техникума;</w:t>
      </w:r>
    </w:p>
    <w:p w:rsidR="00700B4A" w:rsidRPr="00700B4A" w:rsidRDefault="00700B4A" w:rsidP="00700B4A">
      <w:pPr>
        <w:pStyle w:val="a5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и проведении рекламной компа</w:t>
      </w:r>
      <w:r w:rsidRPr="00700B4A">
        <w:rPr>
          <w:rFonts w:ascii="Times New Roman" w:hAnsi="Times New Roman" w:cs="Times New Roman"/>
          <w:sz w:val="28"/>
          <w:szCs w:val="28"/>
        </w:rPr>
        <w:softHyphen/>
        <w:t>нии: составление рекламных буклетов, информационных листов, буклетов и т.д.</w:t>
      </w:r>
    </w:p>
    <w:p w:rsidR="00700B4A" w:rsidRPr="005567A5" w:rsidRDefault="00700B4A" w:rsidP="00700B4A">
      <w:pPr>
        <w:pStyle w:val="a5"/>
        <w:numPr>
          <w:ilvl w:val="0"/>
          <w:numId w:val="2"/>
        </w:numPr>
        <w:spacing w:before="240" w:after="1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7A5">
        <w:rPr>
          <w:rFonts w:ascii="Times New Roman" w:hAnsi="Times New Roman" w:cs="Times New Roman"/>
          <w:sz w:val="28"/>
          <w:szCs w:val="28"/>
        </w:rPr>
        <w:t>Информационное сопровождение профессиональной ориентации:</w:t>
      </w:r>
    </w:p>
    <w:p w:rsidR="00700B4A" w:rsidRPr="00700B4A" w:rsidRDefault="00700B4A" w:rsidP="00700B4A">
      <w:pPr>
        <w:pStyle w:val="a5"/>
        <w:numPr>
          <w:ilvl w:val="0"/>
          <w:numId w:val="11"/>
        </w:numPr>
        <w:spacing w:after="12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работа со СМИ (газета«</w:t>
      </w:r>
      <w:proofErr w:type="gramStart"/>
      <w:r w:rsidRPr="00700B4A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700B4A">
        <w:rPr>
          <w:rFonts w:ascii="Times New Roman" w:hAnsi="Times New Roman" w:cs="Times New Roman"/>
          <w:sz w:val="28"/>
          <w:szCs w:val="28"/>
        </w:rPr>
        <w:t>город»)</w:t>
      </w:r>
    </w:p>
    <w:p w:rsidR="00700B4A" w:rsidRPr="00700B4A" w:rsidRDefault="00700B4A" w:rsidP="00700B4A">
      <w:pPr>
        <w:pStyle w:val="a5"/>
        <w:numPr>
          <w:ilvl w:val="0"/>
          <w:numId w:val="11"/>
        </w:numPr>
        <w:spacing w:after="12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proofErr w:type="spellStart"/>
      <w:r w:rsidRPr="00700B4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00B4A">
        <w:rPr>
          <w:rFonts w:ascii="Times New Roman" w:hAnsi="Times New Roman" w:cs="Times New Roman"/>
          <w:sz w:val="28"/>
          <w:szCs w:val="28"/>
        </w:rPr>
        <w:t xml:space="preserve"> помощь: распространение буклетов о востребованных специальностях города и области через студентов техникума и городские мероприятия;</w:t>
      </w:r>
    </w:p>
    <w:p w:rsidR="00700B4A" w:rsidRPr="00700B4A" w:rsidRDefault="00700B4A" w:rsidP="00700B4A">
      <w:pPr>
        <w:pStyle w:val="a5"/>
        <w:numPr>
          <w:ilvl w:val="0"/>
          <w:numId w:val="11"/>
        </w:numPr>
        <w:spacing w:after="12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публикация материалов о техникуме (Издательский центр «Норма», «Деловая Литература», типография «Авангард», «Рабочие места» газете АО ВМП «</w:t>
      </w:r>
      <w:proofErr w:type="spellStart"/>
      <w:r w:rsidRPr="00700B4A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700B4A">
        <w:rPr>
          <w:rFonts w:ascii="Times New Roman" w:hAnsi="Times New Roman" w:cs="Times New Roman"/>
          <w:sz w:val="28"/>
          <w:szCs w:val="28"/>
        </w:rPr>
        <w:t>»);</w:t>
      </w:r>
    </w:p>
    <w:p w:rsidR="00700B4A" w:rsidRPr="00700B4A" w:rsidRDefault="00700B4A" w:rsidP="00700B4A">
      <w:pPr>
        <w:pStyle w:val="a5"/>
        <w:numPr>
          <w:ilvl w:val="0"/>
          <w:numId w:val="11"/>
        </w:numPr>
        <w:spacing w:after="12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информационное обеспечение сайта техникума материалами по профориентации и о работе приемной комиссии;</w:t>
      </w:r>
    </w:p>
    <w:p w:rsidR="00700B4A" w:rsidRPr="00700B4A" w:rsidRDefault="00700B4A" w:rsidP="00700B4A">
      <w:pPr>
        <w:pStyle w:val="a5"/>
        <w:numPr>
          <w:ilvl w:val="0"/>
          <w:numId w:val="11"/>
        </w:numPr>
        <w:spacing w:after="12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разработка и выпуск методических материалов, направленных на повышение конкурентоспособности выпускников на рынке труда;</w:t>
      </w:r>
    </w:p>
    <w:p w:rsidR="00700B4A" w:rsidRPr="00700B4A" w:rsidRDefault="00700B4A" w:rsidP="00700B4A">
      <w:pPr>
        <w:pStyle w:val="a5"/>
        <w:numPr>
          <w:ilvl w:val="0"/>
          <w:numId w:val="11"/>
        </w:numPr>
        <w:spacing w:after="12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0B4A">
        <w:rPr>
          <w:rFonts w:ascii="Times New Roman" w:hAnsi="Times New Roman" w:cs="Times New Roman"/>
          <w:sz w:val="28"/>
          <w:szCs w:val="28"/>
        </w:rPr>
        <w:t>информирование работодателей о выпускниках, направлениях профессиональной подготовки (ведение базы данных о выпускниках с возможностью поиска по специальности).</w:t>
      </w:r>
    </w:p>
    <w:p w:rsidR="00836FC1" w:rsidRPr="00700B4A" w:rsidRDefault="00836FC1" w:rsidP="00700B4A">
      <w:pPr>
        <w:ind w:left="851"/>
      </w:pPr>
    </w:p>
    <w:sectPr w:rsidR="00836FC1" w:rsidRPr="00700B4A" w:rsidSect="0083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98D"/>
    <w:multiLevelType w:val="hybridMultilevel"/>
    <w:tmpl w:val="7DB0673C"/>
    <w:lvl w:ilvl="0" w:tplc="B17C6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9935BC7"/>
    <w:multiLevelType w:val="hybridMultilevel"/>
    <w:tmpl w:val="2B106A2E"/>
    <w:lvl w:ilvl="0" w:tplc="EE1C5426">
      <w:start w:val="1"/>
      <w:numFmt w:val="bullet"/>
      <w:lvlText w:val="-"/>
      <w:lvlJc w:val="left"/>
      <w:pPr>
        <w:ind w:left="784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>
    <w:nsid w:val="277860EF"/>
    <w:multiLevelType w:val="hybridMultilevel"/>
    <w:tmpl w:val="1E74AB6E"/>
    <w:lvl w:ilvl="0" w:tplc="EE1C5426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7933A4"/>
    <w:multiLevelType w:val="hybridMultilevel"/>
    <w:tmpl w:val="BD5E4B64"/>
    <w:lvl w:ilvl="0" w:tplc="B17C68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B5B0F"/>
    <w:multiLevelType w:val="hybridMultilevel"/>
    <w:tmpl w:val="54DE27D8"/>
    <w:lvl w:ilvl="0" w:tplc="B17C68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13964"/>
    <w:multiLevelType w:val="hybridMultilevel"/>
    <w:tmpl w:val="65B4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F4474"/>
    <w:multiLevelType w:val="hybridMultilevel"/>
    <w:tmpl w:val="999C6DDA"/>
    <w:lvl w:ilvl="0" w:tplc="B17C680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5598660D"/>
    <w:multiLevelType w:val="hybridMultilevel"/>
    <w:tmpl w:val="A0765A64"/>
    <w:lvl w:ilvl="0" w:tplc="EE1C5426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62596E"/>
    <w:multiLevelType w:val="hybridMultilevel"/>
    <w:tmpl w:val="571C601A"/>
    <w:lvl w:ilvl="0" w:tplc="B17C6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E12E5"/>
    <w:multiLevelType w:val="hybridMultilevel"/>
    <w:tmpl w:val="C6089736"/>
    <w:lvl w:ilvl="0" w:tplc="EE1C5426">
      <w:start w:val="1"/>
      <w:numFmt w:val="bullet"/>
      <w:lvlText w:val="-"/>
      <w:lvlJc w:val="left"/>
      <w:pPr>
        <w:ind w:left="784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10">
    <w:nsid w:val="70596092"/>
    <w:multiLevelType w:val="hybridMultilevel"/>
    <w:tmpl w:val="13F2855E"/>
    <w:lvl w:ilvl="0" w:tplc="B17C68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E63605"/>
    <w:multiLevelType w:val="hybridMultilevel"/>
    <w:tmpl w:val="5A1EB9B6"/>
    <w:lvl w:ilvl="0" w:tplc="B17C680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4A"/>
    <w:rsid w:val="00016160"/>
    <w:rsid w:val="00700B4A"/>
    <w:rsid w:val="00752EEE"/>
    <w:rsid w:val="00836FC1"/>
    <w:rsid w:val="00C73AFA"/>
    <w:rsid w:val="00CD657A"/>
    <w:rsid w:val="00C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0B4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B4A"/>
    <w:rPr>
      <w:rFonts w:ascii="Arial" w:hAnsi="Arial" w:cs="Arial"/>
      <w:b/>
      <w:bCs/>
      <w:kern w:val="28"/>
      <w:sz w:val="28"/>
      <w:szCs w:val="28"/>
    </w:rPr>
  </w:style>
  <w:style w:type="paragraph" w:styleId="a3">
    <w:name w:val="Body Text"/>
    <w:basedOn w:val="a"/>
    <w:link w:val="a4"/>
    <w:uiPriority w:val="99"/>
    <w:rsid w:val="00700B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0B4A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700B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cpo01</dc:creator>
  <cp:lastModifiedBy>cpo01</cp:lastModifiedBy>
  <cp:revision>1</cp:revision>
  <dcterms:created xsi:type="dcterms:W3CDTF">2016-11-02T09:55:00Z</dcterms:created>
  <dcterms:modified xsi:type="dcterms:W3CDTF">2016-11-02T10:13:00Z</dcterms:modified>
</cp:coreProperties>
</file>